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9BF5" w14:textId="77777777" w:rsidR="00AA3490" w:rsidRPr="004E7EA7" w:rsidRDefault="00AA3490" w:rsidP="00AA3490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4E7EA7">
        <w:rPr>
          <w:rFonts w:asciiTheme="minorHAnsi" w:hAnsiTheme="minorHAnsi" w:cstheme="minorHAnsi"/>
          <w:sz w:val="24"/>
          <w:szCs w:val="24"/>
        </w:rPr>
        <w:t xml:space="preserve">Taller Sesión 2: </w:t>
      </w:r>
      <w:r w:rsidRPr="004E7EA7">
        <w:rPr>
          <w:rFonts w:asciiTheme="minorHAnsi" w:hAnsiTheme="minorHAnsi" w:cstheme="minorHAnsi"/>
          <w:sz w:val="24"/>
          <w:szCs w:val="24"/>
          <w:lang w:val="es-MX"/>
        </w:rPr>
        <w:t xml:space="preserve">Preguntas, Errores y Retroalimentación </w:t>
      </w:r>
      <w:r w:rsidRPr="004E7EA7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Ed. Parvularia</w:t>
      </w:r>
      <w:r w:rsidRPr="004E7EA7">
        <w:rPr>
          <w:rFonts w:asciiTheme="minorHAnsi" w:hAnsiTheme="minorHAnsi" w:cstheme="minorHAnsi"/>
          <w:sz w:val="24"/>
          <w:szCs w:val="24"/>
        </w:rPr>
        <w:t>)</w:t>
      </w:r>
    </w:p>
    <w:p w14:paraId="4807E10B" w14:textId="77777777" w:rsidR="00AA3490" w:rsidRPr="004A37C0" w:rsidRDefault="00AA3490" w:rsidP="00AA3490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Objetivo del taller:</w:t>
      </w:r>
      <w:r w:rsidRPr="004A37C0">
        <w:rPr>
          <w:rFonts w:cstheme="minorHAnsi"/>
        </w:rPr>
        <w:t xml:space="preserve"> Practicar el diseño de verbalizaciones y acciones de mediación para guiar el aprendizaje y desarrollo de los párvulos durante el juego o actividades lúdicas, basándose en los criterios del </w:t>
      </w:r>
      <w:r w:rsidRPr="004A37C0">
        <w:rPr>
          <w:rFonts w:cstheme="minorHAnsi"/>
          <w:b/>
          <w:bCs/>
        </w:rPr>
        <w:t>Portafolio de Educación Parvularia</w:t>
      </w:r>
      <w:r w:rsidRPr="004A37C0">
        <w:rPr>
          <w:rFonts w:cstheme="minorHAnsi"/>
        </w:rPr>
        <w:t xml:space="preserve"> para la </w:t>
      </w:r>
      <w:r w:rsidRPr="004A37C0">
        <w:rPr>
          <w:rFonts w:cstheme="minorHAnsi"/>
          <w:b/>
          <w:bCs/>
        </w:rPr>
        <w:t>Clase Grabada</w:t>
      </w:r>
      <w:r>
        <w:rPr>
          <w:rFonts w:cstheme="minorHAnsi"/>
          <w:b/>
          <w:bCs/>
        </w:rPr>
        <w:t>.</w:t>
      </w:r>
    </w:p>
    <w:p w14:paraId="71513112" w14:textId="77777777" w:rsidR="00AA3490" w:rsidRPr="004A37C0" w:rsidRDefault="00AA3490" w:rsidP="00AA3490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Instrucciones:</w:t>
      </w:r>
      <w:r w:rsidRPr="004A37C0">
        <w:rPr>
          <w:rFonts w:cstheme="minorHAnsi"/>
        </w:rPr>
        <w:t xml:space="preserve"> A continuación, se presenta un escenario. Léelo con atención y diseña una respuesta pedagógica para la situación que se describe.</w:t>
      </w:r>
    </w:p>
    <w:p w14:paraId="52D463B8" w14:textId="77777777" w:rsidR="00AA3490" w:rsidRPr="004A37C0" w:rsidRDefault="00AA3490" w:rsidP="00AA3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Escenario:</w:t>
      </w:r>
    </w:p>
    <w:p w14:paraId="39025E24" w14:textId="77777777" w:rsidR="00AA3490" w:rsidRPr="004A37C0" w:rsidRDefault="00AA3490" w:rsidP="00AA34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</w:rPr>
        <w:t xml:space="preserve">Un grupo de cuatro niños y niñas de NT1 está jugando en el rincón de construcción. El </w:t>
      </w:r>
      <w:r w:rsidRPr="004A37C0">
        <w:rPr>
          <w:rFonts w:cstheme="minorHAnsi"/>
          <w:b/>
          <w:bCs/>
        </w:rPr>
        <w:t>objetivo</w:t>
      </w:r>
      <w:r w:rsidRPr="004A37C0">
        <w:rPr>
          <w:rFonts w:cstheme="minorHAnsi"/>
        </w:rPr>
        <w:t xml:space="preserve"> que propusiste para la actividad es que colaboren para construir una torre con bloques de distintos tamaños y colores.</w:t>
      </w:r>
    </w:p>
    <w:p w14:paraId="2AE24BD1" w14:textId="77777777" w:rsidR="00AA3490" w:rsidRPr="004A37C0" w:rsidRDefault="00AA3490" w:rsidP="00AA34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</w:rPr>
        <w:t>Ana y Mateo han logrado construir una base estable. Pedro quiere seguir construyendo, pero toma un bloque pequeño y lo coloca en la base, haciendo que la torre se tambalee. Pedro se frustra y empuja el bloque, que cae y rompe la torre que estaban construyendo. Ana le grita, mientras Mateo intenta volver a construir, ignorando la situación. Pedro se sienta en el suelo, cruzado de brazos y con una expresión de disgusto.</w:t>
      </w:r>
    </w:p>
    <w:p w14:paraId="4683685E" w14:textId="77777777" w:rsidR="00AA3490" w:rsidRPr="004A37C0" w:rsidRDefault="00AA3490" w:rsidP="00AA3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Tu tarea es diseñar una respuesta pedagógica.</w:t>
      </w:r>
      <w:r w:rsidRPr="004A37C0">
        <w:rPr>
          <w:rFonts w:cstheme="minorHAnsi"/>
        </w:rPr>
        <w:t xml:space="preserve"> En lugar de resolver el problema por completo (es decir, volver a construir la torre por ellos), concéntrate en cómo tu intervención ayudaría a los niños y las niñas a superar este momento por sí mismos, tanto a nivel del juego como a nivel socioemocional. Para ello, considera los siguientes puntos en tu respuesta:</w:t>
      </w:r>
    </w:p>
    <w:p w14:paraId="3A47B704" w14:textId="77777777" w:rsidR="00AA3490" w:rsidRPr="004A37C0" w:rsidRDefault="00AA3490" w:rsidP="00AA34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Lenguaje enriquecido:</w:t>
      </w:r>
      <w:r w:rsidRPr="004A37C0">
        <w:rPr>
          <w:rFonts w:cstheme="minorHAnsi"/>
        </w:rPr>
        <w:t xml:space="preserve"> ¿Cómo describirías la situación con palabras que ayuden a los niños y niñas a comprender lo que pasó?</w:t>
      </w:r>
    </w:p>
    <w:p w14:paraId="6C44D843" w14:textId="77777777" w:rsidR="00AA3490" w:rsidRPr="004A37C0" w:rsidRDefault="00AA3490" w:rsidP="00AA34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Preguntas movilizadoras:</w:t>
      </w:r>
      <w:r w:rsidRPr="004A37C0">
        <w:rPr>
          <w:rFonts w:cstheme="minorHAnsi"/>
        </w:rPr>
        <w:t xml:space="preserve"> ¿Qué preguntas podrías hacer para que Ana, Mateo y Pedro reflexionen sobre el problema?</w:t>
      </w:r>
    </w:p>
    <w:p w14:paraId="28296AF1" w14:textId="77777777" w:rsidR="00AA3490" w:rsidRPr="004A37C0" w:rsidRDefault="00AA3490" w:rsidP="00AA34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Apoyo socioemocional:</w:t>
      </w:r>
      <w:r w:rsidRPr="004A37C0">
        <w:rPr>
          <w:rFonts w:cstheme="minorHAnsi"/>
        </w:rPr>
        <w:t xml:space="preserve"> ¿Cómo le harías sentir a Pedro que su frustración es válida y que confías en su capacidad para superarla? ¿Cómo ayudarías a Ana a manejar su enojo y a Mateo a involucrarse en la situación?</w:t>
      </w:r>
    </w:p>
    <w:p w14:paraId="57F868E8" w14:textId="77777777" w:rsidR="00AA3490" w:rsidRPr="004A37C0" w:rsidRDefault="00AA3490" w:rsidP="00AA349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Acciones concretas:</w:t>
      </w:r>
      <w:r w:rsidRPr="004A37C0">
        <w:rPr>
          <w:rFonts w:cstheme="minorHAnsi"/>
        </w:rPr>
        <w:t xml:space="preserve"> ¿Cómo podrías modelar una acción o sugerir una idea que los ayude a retomar la construcción de manera colaborativa, sin darles la solución directamente?</w:t>
      </w:r>
    </w:p>
    <w:p w14:paraId="6FDD5F73" w14:textId="77777777" w:rsidR="00AA3490" w:rsidRPr="004A37C0" w:rsidRDefault="00AA3490" w:rsidP="00AA3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A37C0">
        <w:rPr>
          <w:rFonts w:cstheme="minorHAnsi"/>
          <w:b/>
          <w:bCs/>
        </w:rPr>
        <w:t>Plenario:</w:t>
      </w:r>
      <w:r w:rsidRPr="004A37C0">
        <w:rPr>
          <w:rFonts w:cstheme="minorHAnsi"/>
        </w:rPr>
        <w:t xml:space="preserve"> Compartiremos las diferentes respuestas y discutiremos la importancia de estas interacciones para promover la autonomía, la resolución de conflictos y la participación activa en la primera infancia.</w:t>
      </w:r>
    </w:p>
    <w:p w14:paraId="6ECBA6D5" w14:textId="77777777" w:rsidR="00AA3490" w:rsidRDefault="00AA3490"/>
    <w:sectPr w:rsidR="00AA349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67D4" w14:textId="77777777" w:rsidR="00A97001" w:rsidRDefault="00A97001" w:rsidP="00AA3490">
      <w:pPr>
        <w:spacing w:after="0" w:line="240" w:lineRule="auto"/>
      </w:pPr>
      <w:r>
        <w:separator/>
      </w:r>
    </w:p>
  </w:endnote>
  <w:endnote w:type="continuationSeparator" w:id="0">
    <w:p w14:paraId="6667F6B7" w14:textId="77777777" w:rsidR="00A97001" w:rsidRDefault="00A97001" w:rsidP="00AA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3965" w14:textId="77777777" w:rsidR="00A97001" w:rsidRDefault="00A97001" w:rsidP="00AA3490">
      <w:pPr>
        <w:spacing w:after="0" w:line="240" w:lineRule="auto"/>
      </w:pPr>
      <w:r>
        <w:separator/>
      </w:r>
    </w:p>
  </w:footnote>
  <w:footnote w:type="continuationSeparator" w:id="0">
    <w:p w14:paraId="43DB3030" w14:textId="77777777" w:rsidR="00A97001" w:rsidRDefault="00A97001" w:rsidP="00AA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C6C5" w14:textId="17E26083" w:rsidR="00AA3490" w:rsidRDefault="00AA3490">
    <w:pPr>
      <w:pStyle w:val="Encabezado"/>
    </w:pPr>
    <w:r w:rsidRPr="00AA3490">
      <w:drawing>
        <wp:inline distT="0" distB="0" distL="0" distR="0" wp14:anchorId="629D2FE5" wp14:editId="434347C5">
          <wp:extent cx="1171575" cy="358364"/>
          <wp:effectExtent l="0" t="0" r="0" b="3810"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38758439-D465-4ED4-8062-1B1D2D8D41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38758439-D465-4ED4-8062-1B1D2D8D41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27969" t="39028" r="25547" b="35694"/>
                  <a:stretch/>
                </pic:blipFill>
                <pic:spPr>
                  <a:xfrm>
                    <a:off x="0" y="0"/>
                    <a:ext cx="1171575" cy="358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C94"/>
    <w:multiLevelType w:val="multilevel"/>
    <w:tmpl w:val="19D0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90"/>
    <w:rsid w:val="00A97001"/>
    <w:rsid w:val="00AA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CB39"/>
  <w15:chartTrackingRefBased/>
  <w15:docId w15:val="{1517BFB6-A13F-478D-80F9-2EF82797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AA3490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4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490"/>
  </w:style>
  <w:style w:type="paragraph" w:styleId="Piedepgina">
    <w:name w:val="footer"/>
    <w:basedOn w:val="Normal"/>
    <w:link w:val="PiedepginaCar"/>
    <w:uiPriority w:val="99"/>
    <w:unhideWhenUsed/>
    <w:rsid w:val="00AA34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490"/>
  </w:style>
  <w:style w:type="character" w:customStyle="1" w:styleId="Ttulo3Car">
    <w:name w:val="Título 3 Car"/>
    <w:basedOn w:val="Fuentedeprrafopredeter"/>
    <w:link w:val="Ttulo3"/>
    <w:rsid w:val="00AA3490"/>
    <w:rPr>
      <w:rFonts w:ascii="Calibri" w:eastAsia="Times New Roman" w:hAnsi="Calibri" w:cs="Times New Roman"/>
      <w:b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Puratic</dc:creator>
  <cp:keywords/>
  <dc:description/>
  <cp:lastModifiedBy>Vesna Puratic</cp:lastModifiedBy>
  <cp:revision>1</cp:revision>
  <dcterms:created xsi:type="dcterms:W3CDTF">2025-09-03T16:26:00Z</dcterms:created>
  <dcterms:modified xsi:type="dcterms:W3CDTF">2025-09-03T16:27:00Z</dcterms:modified>
</cp:coreProperties>
</file>