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55B3" w14:textId="77777777" w:rsidR="00556762" w:rsidRDefault="00556762" w:rsidP="00556762">
      <w:pPr>
        <w:pStyle w:val="Ttulo3"/>
        <w:spacing w:after="120"/>
        <w:jc w:val="center"/>
        <w:rPr>
          <w:rFonts w:asciiTheme="minorHAnsi" w:hAnsiTheme="minorHAnsi" w:cstheme="minorHAnsi"/>
          <w:color w:val="1B1C1D"/>
          <w:sz w:val="24"/>
          <w:szCs w:val="24"/>
        </w:rPr>
      </w:pPr>
      <w:r>
        <w:rPr>
          <w:rFonts w:asciiTheme="minorHAnsi" w:hAnsiTheme="minorHAnsi" w:cstheme="minorHAnsi"/>
          <w:color w:val="1B1C1D"/>
          <w:sz w:val="24"/>
          <w:szCs w:val="24"/>
        </w:rPr>
        <w:t>Selección Objetivos de Aprendizaje (OA) para Básica y Media</w:t>
      </w:r>
    </w:p>
    <w:p w14:paraId="39BE9C07" w14:textId="77777777" w:rsidR="00556762" w:rsidRDefault="00556762" w:rsidP="00556762">
      <w:pPr>
        <w:pStyle w:val="Ttulo4"/>
        <w:spacing w:after="0"/>
        <w:rPr>
          <w:rFonts w:asciiTheme="minorHAnsi" w:hAnsiTheme="minorHAnsi" w:cstheme="minorHAnsi"/>
          <w:color w:val="1B1C1D"/>
          <w:sz w:val="22"/>
          <w:szCs w:val="22"/>
        </w:rPr>
      </w:pPr>
      <w:r>
        <w:rPr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Matemática</w:t>
      </w:r>
    </w:p>
    <w:p w14:paraId="607496E0" w14:textId="77777777" w:rsidR="00556762" w:rsidRDefault="00556762" w:rsidP="00556762">
      <w:pPr>
        <w:pStyle w:val="NormalWeb"/>
        <w:numPr>
          <w:ilvl w:val="0"/>
          <w:numId w:val="1"/>
        </w:numPr>
        <w:spacing w:beforeAutospacing="0" w:after="0" w:afterAutospacing="0"/>
        <w:jc w:val="both"/>
        <w:rPr>
          <w:rStyle w:val="citation-134"/>
        </w:rPr>
      </w:pPr>
      <w:r>
        <w:rPr>
          <w:rStyle w:val="citation-134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(4° Básico):</w:t>
      </w:r>
      <w:r>
        <w:rPr>
          <w:rStyle w:val="citation-134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"OA3. Demostrar que comprenden la adición y la sustracción de números hasta 1 000"</w:t>
      </w:r>
      <w:r>
        <w:rPr>
          <w:rStyle w:val="citation-134"/>
          <w:rFonts w:asciiTheme="minorHAnsi" w:hAnsiTheme="minorHAnsi" w:cstheme="minorHAnsi"/>
          <w:color w:val="575B5F"/>
          <w:sz w:val="22"/>
          <w:szCs w:val="22"/>
          <w:bdr w:val="none" w:sz="0" w:space="0" w:color="auto" w:frame="1"/>
          <w:vertAlign w:val="superscript"/>
        </w:rPr>
        <w:t>1</w:t>
      </w:r>
      <w:r>
        <w:rPr>
          <w:rStyle w:val="citation-134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73CD0383" w14:textId="77777777" w:rsidR="00556762" w:rsidRDefault="00556762" w:rsidP="00556762">
      <w:pPr>
        <w:pStyle w:val="NormalWeb"/>
        <w:numPr>
          <w:ilvl w:val="0"/>
          <w:numId w:val="1"/>
        </w:numPr>
        <w:spacing w:beforeAutospacing="0" w:after="0" w:afterAutospacing="0"/>
        <w:jc w:val="both"/>
        <w:rPr>
          <w:rStyle w:val="citation-134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33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Media (8° Básico):</w:t>
      </w:r>
      <w:r>
        <w:rPr>
          <w:rStyle w:val="citation-133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"OA1. Mostrar que comprenden la multiplicación y la división de números enteros"</w:t>
      </w:r>
      <w:r>
        <w:rPr>
          <w:rStyle w:val="citation-133"/>
          <w:rFonts w:asciiTheme="minorHAnsi" w:hAnsiTheme="minorHAnsi" w:cstheme="minorHAnsi"/>
          <w:color w:val="575B5F"/>
          <w:sz w:val="22"/>
          <w:szCs w:val="22"/>
          <w:bdr w:val="none" w:sz="0" w:space="0" w:color="auto" w:frame="1"/>
          <w:vertAlign w:val="superscript"/>
        </w:rPr>
        <w:t>2</w:t>
      </w:r>
      <w:r>
        <w:rPr>
          <w:rStyle w:val="citation-134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1B0CA743" w14:textId="77777777" w:rsidR="00556762" w:rsidRDefault="00556762" w:rsidP="00556762">
      <w:pPr>
        <w:spacing w:after="0"/>
        <w:jc w:val="center"/>
        <w:rPr>
          <w:rStyle w:val="citation-134"/>
          <w:rFonts w:asciiTheme="minorHAnsi" w:hAnsiTheme="minorHAnsi" w:cstheme="minorHAnsi"/>
          <w:color w:val="1B1C1D"/>
        </w:rPr>
      </w:pPr>
      <w:r>
        <w:rPr>
          <w:rStyle w:val="citation-134"/>
          <w:rFonts w:asciiTheme="minorHAnsi" w:hAnsiTheme="minorHAnsi" w:cstheme="minorHAnsi"/>
          <w:color w:val="1B1C1D"/>
        </w:rPr>
        <w:pict w14:anchorId="2F5444E5">
          <v:rect id="_x0000_i1025" style="width:441.9pt;height:1.5pt" o:hralign="center" o:hrstd="t" o:hrnoshade="t" o:hr="t" fillcolor="#1b1c1d" stroked="f"/>
        </w:pict>
      </w:r>
    </w:p>
    <w:p w14:paraId="4F7973C1" w14:textId="77777777" w:rsidR="00556762" w:rsidRDefault="00556762" w:rsidP="00556762">
      <w:pPr>
        <w:pStyle w:val="Ttulo4"/>
        <w:spacing w:after="0"/>
        <w:jc w:val="both"/>
        <w:rPr>
          <w:rStyle w:val="citation-134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34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Lenguaje y Comunicación</w:t>
      </w:r>
    </w:p>
    <w:p w14:paraId="015A98B8" w14:textId="77777777" w:rsidR="00556762" w:rsidRDefault="00556762" w:rsidP="00556762">
      <w:pPr>
        <w:pStyle w:val="NormalWeb"/>
        <w:numPr>
          <w:ilvl w:val="0"/>
          <w:numId w:val="2"/>
        </w:numPr>
        <w:spacing w:beforeAutospacing="0" w:after="0" w:afterAutospacing="0"/>
        <w:jc w:val="both"/>
        <w:rPr>
          <w:rStyle w:val="citation-132"/>
        </w:rPr>
      </w:pPr>
      <w:r>
        <w:rPr>
          <w:rStyle w:val="citation-132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(4° Básico):</w:t>
      </w:r>
      <w:r>
        <w:rPr>
          <w:rStyle w:val="citation-132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"OA11. Escribir frecuentemente, para desarrollar la creatividad y expresar sus ideas, textos como poemas, diarios de vida, cuentos, anécdotas, cartas, comentarios sobre sus lecturas, noticias, etc."</w:t>
      </w:r>
      <w:r>
        <w:rPr>
          <w:rStyle w:val="citation-132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0BA18A03" w14:textId="77777777" w:rsidR="00556762" w:rsidRDefault="00556762" w:rsidP="00556762">
      <w:pPr>
        <w:pStyle w:val="NormalWeb"/>
        <w:numPr>
          <w:ilvl w:val="0"/>
          <w:numId w:val="2"/>
        </w:numPr>
        <w:spacing w:beforeAutospacing="0" w:after="120" w:afterAutospacing="0"/>
        <w:jc w:val="both"/>
        <w:rPr>
          <w:rStyle w:val="citation-132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31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Media (1° Medio):</w:t>
      </w:r>
      <w:r>
        <w:rPr>
          <w:rStyle w:val="citation-131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"OA10. Analizar y evaluar textos de los medios de comunicación, como noticias, reportajes, cartas al director, propaganda o crónicas, considerando... la veracidad y consistencia de la información"</w:t>
      </w:r>
      <w:r>
        <w:rPr>
          <w:rStyle w:val="citation-132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4F384D49" w14:textId="77777777" w:rsidR="00556762" w:rsidRDefault="00556762" w:rsidP="00556762">
      <w:pPr>
        <w:numPr>
          <w:ilvl w:val="0"/>
          <w:numId w:val="2"/>
        </w:numPr>
        <w:spacing w:after="0" w:line="240" w:lineRule="auto"/>
        <w:jc w:val="center"/>
        <w:rPr>
          <w:rStyle w:val="citation-132"/>
          <w:rFonts w:asciiTheme="minorHAnsi" w:eastAsia="Calibri" w:hAnsiTheme="minorHAnsi" w:cstheme="minorHAnsi"/>
          <w:color w:val="1B1C1D"/>
          <w:lang w:val="es-ES"/>
        </w:rPr>
      </w:pPr>
      <w:r>
        <w:rPr>
          <w:rStyle w:val="citation-132"/>
          <w:rFonts w:asciiTheme="minorHAnsi" w:eastAsia="Calibri" w:hAnsiTheme="minorHAnsi" w:cstheme="minorHAnsi"/>
          <w:color w:val="1B1C1D"/>
          <w:lang w:val="es-ES"/>
        </w:rPr>
        <w:pict w14:anchorId="4EE3C34E">
          <v:rect id="_x0000_i1026" style="width:441.9pt;height:1.5pt" o:hralign="center" o:hrstd="t" o:hrnoshade="t" o:hr="t" fillcolor="#1b1c1d" stroked="f"/>
        </w:pict>
      </w:r>
    </w:p>
    <w:p w14:paraId="3DF9D7B4" w14:textId="77777777" w:rsidR="00556762" w:rsidRDefault="00556762" w:rsidP="00556762">
      <w:pPr>
        <w:pStyle w:val="Ttulo4"/>
        <w:spacing w:after="0"/>
        <w:jc w:val="both"/>
        <w:rPr>
          <w:rStyle w:val="citation-132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32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Historia, Geografía y Ciencias Sociales</w:t>
      </w:r>
    </w:p>
    <w:p w14:paraId="34D4DF05" w14:textId="77777777" w:rsidR="00556762" w:rsidRDefault="00556762" w:rsidP="00556762">
      <w:pPr>
        <w:pStyle w:val="NormalWeb"/>
        <w:numPr>
          <w:ilvl w:val="0"/>
          <w:numId w:val="3"/>
        </w:numPr>
        <w:spacing w:beforeAutospacing="0" w:after="0" w:afterAutospacing="0"/>
        <w:jc w:val="both"/>
        <w:rPr>
          <w:rStyle w:val="citation-130"/>
        </w:rPr>
      </w:pPr>
      <w:r>
        <w:rPr>
          <w:rStyle w:val="citation-130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(4° Básico):</w:t>
      </w:r>
      <w:r>
        <w:rPr>
          <w:rStyle w:val="citation-130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"OA4. Analizar y comparar las principales características de las civilizaciones americanas (mayas, aztecas e incas)"</w:t>
      </w:r>
      <w:r>
        <w:rPr>
          <w:rStyle w:val="citation-130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657C995B" w14:textId="77777777" w:rsidR="00556762" w:rsidRDefault="00556762" w:rsidP="00556762">
      <w:pPr>
        <w:pStyle w:val="NormalWeb"/>
        <w:numPr>
          <w:ilvl w:val="0"/>
          <w:numId w:val="3"/>
        </w:numPr>
        <w:spacing w:beforeAutospacing="0" w:after="120" w:afterAutospacing="0"/>
        <w:jc w:val="both"/>
        <w:rPr>
          <w:rStyle w:val="citation-130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29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Media (1° Medio):</w:t>
      </w:r>
      <w:r>
        <w:rPr>
          <w:rStyle w:val="citation-129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"OA14. Explicar que la ocupación de la Araucanía fue una política de Estado que afectó profundamente a la sociedad mapuche"</w:t>
      </w:r>
      <w:r>
        <w:rPr>
          <w:rStyle w:val="citation-130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78143064" w14:textId="77777777" w:rsidR="00556762" w:rsidRDefault="00556762" w:rsidP="00556762">
      <w:pPr>
        <w:numPr>
          <w:ilvl w:val="0"/>
          <w:numId w:val="3"/>
        </w:numPr>
        <w:spacing w:after="0" w:line="240" w:lineRule="auto"/>
        <w:jc w:val="center"/>
        <w:rPr>
          <w:rStyle w:val="citation-130"/>
          <w:rFonts w:asciiTheme="minorHAnsi" w:eastAsia="Calibri" w:hAnsiTheme="minorHAnsi" w:cstheme="minorHAnsi"/>
          <w:color w:val="1B1C1D"/>
          <w:lang w:val="es-ES"/>
        </w:rPr>
      </w:pPr>
      <w:r>
        <w:rPr>
          <w:rStyle w:val="citation-130"/>
          <w:rFonts w:asciiTheme="minorHAnsi" w:eastAsia="Calibri" w:hAnsiTheme="minorHAnsi" w:cstheme="minorHAnsi"/>
          <w:color w:val="1B1C1D"/>
          <w:lang w:val="es-ES"/>
        </w:rPr>
        <w:pict w14:anchorId="12C8776F">
          <v:rect id="_x0000_i1027" style="width:441.9pt;height:1.5pt" o:hralign="center" o:hrstd="t" o:hrnoshade="t" o:hr="t" fillcolor="#1b1c1d" stroked="f"/>
        </w:pict>
      </w:r>
    </w:p>
    <w:p w14:paraId="39916197" w14:textId="77777777" w:rsidR="00556762" w:rsidRDefault="00556762" w:rsidP="00556762">
      <w:pPr>
        <w:pStyle w:val="Ttulo4"/>
        <w:spacing w:after="0"/>
        <w:jc w:val="both"/>
        <w:rPr>
          <w:rStyle w:val="citation-130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30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Ciencias Naturales</w:t>
      </w:r>
    </w:p>
    <w:p w14:paraId="1959C20A" w14:textId="77777777" w:rsidR="00556762" w:rsidRDefault="00556762" w:rsidP="00556762">
      <w:pPr>
        <w:pStyle w:val="NormalWeb"/>
        <w:numPr>
          <w:ilvl w:val="0"/>
          <w:numId w:val="4"/>
        </w:numPr>
        <w:spacing w:beforeAutospacing="0" w:after="0" w:afterAutospacing="0"/>
        <w:jc w:val="both"/>
        <w:rPr>
          <w:rStyle w:val="citation-128"/>
        </w:rPr>
      </w:pPr>
      <w:r>
        <w:rPr>
          <w:rStyle w:val="citation-128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(4° Básico):</w:t>
      </w:r>
      <w:r>
        <w:rPr>
          <w:rStyle w:val="citation-128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"OA1. Reconocer, por medio de la exploración, que un ecosistema está compuesto por elementos vivos (animales, plantas, etc.) y no vivos (piedras, aguas, tierra, etc.) que interactúan entre sí"</w:t>
      </w:r>
      <w:r>
        <w:rPr>
          <w:rStyle w:val="citation-128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2375A77E" w14:textId="77777777" w:rsidR="00556762" w:rsidRDefault="00556762" w:rsidP="00556762">
      <w:pPr>
        <w:pStyle w:val="NormalWeb"/>
        <w:numPr>
          <w:ilvl w:val="0"/>
          <w:numId w:val="4"/>
        </w:numPr>
        <w:spacing w:beforeAutospacing="0" w:after="0" w:afterAutospacing="0"/>
        <w:jc w:val="both"/>
        <w:rPr>
          <w:rStyle w:val="citation-128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27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Media (2° Medio):</w:t>
      </w:r>
      <w:r>
        <w:rPr>
          <w:rStyle w:val="citation-127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"OA6. Investigar y argumentar, en base a evidencias, que el material genético se transmite de generación en generación en organismos como plantas y animales"</w:t>
      </w:r>
      <w:r>
        <w:rPr>
          <w:rStyle w:val="citation-128"/>
          <w:rFonts w:asciiTheme="minorHAnsi" w:hAnsiTheme="minorHAnsi" w:cstheme="minorHAnsi"/>
          <w:color w:val="1B1C1D"/>
          <w:sz w:val="22"/>
          <w:szCs w:val="22"/>
        </w:rPr>
        <w:t>.</w:t>
      </w:r>
    </w:p>
    <w:p w14:paraId="73A7468A" w14:textId="77777777" w:rsidR="00556762" w:rsidRDefault="00556762" w:rsidP="00556762">
      <w:pPr>
        <w:spacing w:after="0"/>
        <w:jc w:val="center"/>
        <w:rPr>
          <w:rStyle w:val="citation-128"/>
          <w:rFonts w:asciiTheme="minorHAnsi" w:hAnsiTheme="minorHAnsi" w:cstheme="minorHAnsi"/>
          <w:color w:val="1B1C1D"/>
        </w:rPr>
      </w:pPr>
      <w:r>
        <w:rPr>
          <w:rStyle w:val="citation-128"/>
          <w:rFonts w:asciiTheme="minorHAnsi" w:hAnsiTheme="minorHAnsi" w:cstheme="minorHAnsi"/>
          <w:color w:val="1B1C1D"/>
        </w:rPr>
        <w:pict w14:anchorId="2F9A869C">
          <v:rect id="_x0000_i1028" style="width:441.9pt;height:1.5pt" o:hralign="center" o:hrstd="t" o:hrnoshade="t" o:hr="t" fillcolor="#1b1c1d" stroked="f"/>
        </w:pict>
      </w:r>
    </w:p>
    <w:p w14:paraId="734A1E0E" w14:textId="77777777" w:rsidR="00556762" w:rsidRDefault="00556762" w:rsidP="00556762">
      <w:pPr>
        <w:pStyle w:val="Ttulo4"/>
        <w:spacing w:after="0"/>
        <w:rPr>
          <w:rStyle w:val="citation-128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28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Educación Física y Salud</w:t>
      </w:r>
    </w:p>
    <w:p w14:paraId="7D6FFE16" w14:textId="77777777" w:rsidR="00556762" w:rsidRDefault="00556762" w:rsidP="00556762">
      <w:pPr>
        <w:pStyle w:val="NormalWeb"/>
        <w:numPr>
          <w:ilvl w:val="0"/>
          <w:numId w:val="5"/>
        </w:numPr>
        <w:spacing w:beforeAutospacing="0" w:after="0" w:afterAutospacing="0"/>
        <w:jc w:val="both"/>
        <w:rPr>
          <w:rStyle w:val="citation-126"/>
        </w:rPr>
      </w:pPr>
      <w:r>
        <w:rPr>
          <w:rStyle w:val="citation-126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(4° Básico):</w:t>
      </w:r>
      <w:r>
        <w:rPr>
          <w:rStyle w:val="citation-126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"OA1. Demostrar control en la ejecución de las habilidades motrices básicas de locomoción, manipulación y estabilidad"</w:t>
      </w:r>
      <w:r>
        <w:rPr>
          <w:rStyle w:val="citation-126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4C738DB3" w14:textId="77777777" w:rsidR="00556762" w:rsidRDefault="00556762" w:rsidP="00556762">
      <w:pPr>
        <w:pStyle w:val="NormalWeb"/>
        <w:numPr>
          <w:ilvl w:val="0"/>
          <w:numId w:val="5"/>
        </w:numPr>
        <w:spacing w:beforeAutospacing="0" w:after="0" w:afterAutospacing="0"/>
        <w:jc w:val="both"/>
        <w:rPr>
          <w:rStyle w:val="citation-126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25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Media (1° Medio):</w:t>
      </w:r>
      <w:r>
        <w:rPr>
          <w:rStyle w:val="citation-125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"OA3. Diseñar y aplicar un plan de entrenamiento personal para alcanzar una condición física saludable"</w:t>
      </w:r>
      <w:r>
        <w:rPr>
          <w:rStyle w:val="citation-126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080FE1AD" w14:textId="0F35C873" w:rsidR="00556762" w:rsidRDefault="00556762" w:rsidP="00556762">
      <w:pPr>
        <w:pStyle w:val="NormalWeb"/>
        <w:spacing w:beforeAutospacing="0" w:after="0" w:afterAutospacing="0"/>
        <w:jc w:val="both"/>
        <w:rPr>
          <w:rStyle w:val="citation-126"/>
          <w:rFonts w:asciiTheme="minorHAnsi" w:hAnsiTheme="minorHAnsi" w:cstheme="minorHAnsi"/>
          <w:color w:val="1B1C1D"/>
          <w:sz w:val="22"/>
          <w:szCs w:val="22"/>
        </w:rPr>
      </w:pPr>
    </w:p>
    <w:p w14:paraId="1D579B9A" w14:textId="77777777" w:rsidR="00556762" w:rsidRDefault="00556762" w:rsidP="00556762">
      <w:pPr>
        <w:pStyle w:val="NormalWeb"/>
        <w:spacing w:beforeAutospacing="0" w:after="0" w:afterAutospacing="0"/>
        <w:jc w:val="both"/>
        <w:rPr>
          <w:rStyle w:val="citation-126"/>
          <w:rFonts w:asciiTheme="minorHAnsi" w:hAnsiTheme="minorHAnsi" w:cstheme="minorHAnsi"/>
          <w:color w:val="1B1C1D"/>
          <w:sz w:val="22"/>
          <w:szCs w:val="22"/>
        </w:rPr>
      </w:pPr>
    </w:p>
    <w:p w14:paraId="64514E90" w14:textId="77777777" w:rsidR="00556762" w:rsidRDefault="00556762" w:rsidP="00556762">
      <w:pPr>
        <w:spacing w:after="0"/>
        <w:jc w:val="center"/>
        <w:rPr>
          <w:rStyle w:val="citation-126"/>
          <w:rFonts w:asciiTheme="minorHAnsi" w:hAnsiTheme="minorHAnsi" w:cstheme="minorHAnsi"/>
          <w:color w:val="1B1C1D"/>
        </w:rPr>
      </w:pPr>
      <w:r>
        <w:rPr>
          <w:rStyle w:val="citation-126"/>
          <w:rFonts w:asciiTheme="minorHAnsi" w:hAnsiTheme="minorHAnsi" w:cstheme="minorHAnsi"/>
          <w:color w:val="1B1C1D"/>
        </w:rPr>
        <w:lastRenderedPageBreak/>
        <w:pict w14:anchorId="562AEBBB">
          <v:rect id="_x0000_i1029" style="width:441.9pt;height:1.5pt" o:hralign="center" o:hrstd="t" o:hrnoshade="t" o:hr="t" fillcolor="#1b1c1d" stroked="f"/>
        </w:pict>
      </w:r>
    </w:p>
    <w:p w14:paraId="1E3FC44E" w14:textId="77777777" w:rsidR="00556762" w:rsidRDefault="00556762" w:rsidP="00556762">
      <w:pPr>
        <w:pStyle w:val="Ttulo4"/>
        <w:spacing w:after="0"/>
        <w:jc w:val="both"/>
        <w:rPr>
          <w:rStyle w:val="citation-126"/>
          <w:rFonts w:asciiTheme="minorHAnsi" w:hAnsiTheme="minorHAnsi" w:cstheme="minorHAnsi"/>
          <w:color w:val="1B1C1D"/>
          <w:sz w:val="22"/>
          <w:szCs w:val="22"/>
        </w:rPr>
      </w:pPr>
      <w:r>
        <w:rPr>
          <w:rStyle w:val="citation-126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>Tecnología</w:t>
      </w:r>
    </w:p>
    <w:p w14:paraId="0F5A9D96" w14:textId="77777777" w:rsidR="00556762" w:rsidRDefault="00556762" w:rsidP="00556762">
      <w:pPr>
        <w:pStyle w:val="NormalWeb"/>
        <w:numPr>
          <w:ilvl w:val="0"/>
          <w:numId w:val="6"/>
        </w:numPr>
        <w:spacing w:beforeAutospacing="0" w:after="0" w:afterAutospacing="0"/>
        <w:jc w:val="both"/>
        <w:rPr>
          <w:rStyle w:val="citation-124"/>
        </w:rPr>
      </w:pPr>
      <w:r>
        <w:rPr>
          <w:rStyle w:val="citation-124"/>
          <w:rFonts w:asciiTheme="minorHAnsi" w:hAnsiTheme="minorHAnsi" w:cstheme="minorHAnsi"/>
          <w:b/>
          <w:bCs/>
          <w:color w:val="1B1C1D"/>
          <w:sz w:val="22"/>
          <w:szCs w:val="22"/>
          <w:bdr w:val="none" w:sz="0" w:space="0" w:color="auto" w:frame="1"/>
        </w:rPr>
        <w:t>Básica (3° Básico):</w:t>
      </w:r>
      <w:r>
        <w:rPr>
          <w:rStyle w:val="citation-124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"OA3. Elaborar un objeto tecnológico para resolver problemas, seleccionando y demostrando dominio de: técnicas y herramientas..."</w:t>
      </w:r>
      <w:r>
        <w:rPr>
          <w:rStyle w:val="citation-124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225C2E47" w14:textId="77777777" w:rsidR="00556762" w:rsidRDefault="00556762" w:rsidP="00556762">
      <w:pPr>
        <w:pStyle w:val="NormalWeb"/>
        <w:numPr>
          <w:ilvl w:val="0"/>
          <w:numId w:val="6"/>
        </w:numPr>
        <w:spacing w:beforeAutospacing="0" w:after="0" w:afterAutospacing="0"/>
        <w:jc w:val="both"/>
        <w:rPr>
          <w:rStyle w:val="citation-124"/>
          <w:rFonts w:asciiTheme="minorHAnsi" w:hAnsiTheme="minorHAnsi" w:cstheme="minorHAnsi"/>
          <w:color w:val="222222"/>
          <w:sz w:val="22"/>
          <w:szCs w:val="22"/>
        </w:rPr>
      </w:pPr>
      <w:r>
        <w:rPr>
          <w:rStyle w:val="citation-123"/>
          <w:rFonts w:asciiTheme="minorHAnsi" w:hAnsiTheme="minorHAnsi" w:cstheme="minorHAnsi"/>
          <w:bCs/>
          <w:color w:val="1B1C1D"/>
          <w:sz w:val="22"/>
          <w:szCs w:val="22"/>
          <w:bdr w:val="none" w:sz="0" w:space="0" w:color="auto" w:frame="1"/>
        </w:rPr>
        <w:t>Media (2° Medio):</w:t>
      </w:r>
      <w:r>
        <w:rPr>
          <w:rStyle w:val="citation-123"/>
          <w:rFonts w:asciiTheme="minorHAnsi" w:hAnsiTheme="minorHAnsi" w:cstheme="minorHAnsi"/>
          <w:color w:val="1B1C1D"/>
          <w:sz w:val="22"/>
          <w:szCs w:val="22"/>
          <w:bdr w:val="none" w:sz="0" w:space="0" w:color="auto" w:frame="1"/>
        </w:rPr>
        <w:t xml:space="preserve"> "OA6. Proyectar escenarios de posibles impactos positivos o negativos de las innovaciones tecnológicas actuales en ámbitos personales, sociales, ambientales, legales, económicos u otros"</w:t>
      </w:r>
      <w:r>
        <w:rPr>
          <w:rStyle w:val="citation-124"/>
          <w:rFonts w:asciiTheme="minorHAnsi" w:hAnsiTheme="minorHAnsi" w:cstheme="minorHAnsi"/>
          <w:color w:val="1B1C1D"/>
          <w:sz w:val="22"/>
          <w:szCs w:val="22"/>
        </w:rPr>
        <w:t xml:space="preserve">. </w:t>
      </w:r>
    </w:p>
    <w:p w14:paraId="5B39DFA1" w14:textId="77777777" w:rsidR="00556762" w:rsidRDefault="00556762"/>
    <w:sectPr w:rsidR="0055676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FF8D" w14:textId="77777777" w:rsidR="00DF77BD" w:rsidRDefault="00DF77BD" w:rsidP="00556762">
      <w:pPr>
        <w:spacing w:after="0" w:line="240" w:lineRule="auto"/>
      </w:pPr>
      <w:r>
        <w:separator/>
      </w:r>
    </w:p>
  </w:endnote>
  <w:endnote w:type="continuationSeparator" w:id="0">
    <w:p w14:paraId="5189839E" w14:textId="77777777" w:rsidR="00DF77BD" w:rsidRDefault="00DF77BD" w:rsidP="0055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D247" w14:textId="77777777" w:rsidR="00DF77BD" w:rsidRDefault="00DF77BD" w:rsidP="00556762">
      <w:pPr>
        <w:spacing w:after="0" w:line="240" w:lineRule="auto"/>
      </w:pPr>
      <w:r>
        <w:separator/>
      </w:r>
    </w:p>
  </w:footnote>
  <w:footnote w:type="continuationSeparator" w:id="0">
    <w:p w14:paraId="0D0EDABC" w14:textId="77777777" w:rsidR="00DF77BD" w:rsidRDefault="00DF77BD" w:rsidP="0055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2A8" w14:textId="3A401B35" w:rsidR="00556762" w:rsidRDefault="00556762">
    <w:pPr>
      <w:pStyle w:val="Encabezado"/>
    </w:pPr>
    <w:r>
      <w:rPr>
        <w:noProof/>
      </w:rPr>
      <w:drawing>
        <wp:inline distT="0" distB="0" distL="0" distR="0" wp14:anchorId="48608A22" wp14:editId="3AA017F0">
          <wp:extent cx="925517" cy="285474"/>
          <wp:effectExtent l="0" t="0" r="825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2855" t="47115" r="40628" b="43827"/>
                  <a:stretch/>
                </pic:blipFill>
                <pic:spPr bwMode="auto">
                  <a:xfrm>
                    <a:off x="0" y="0"/>
                    <a:ext cx="926964" cy="285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45BC"/>
    <w:multiLevelType w:val="multilevel"/>
    <w:tmpl w:val="E588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85F7B"/>
    <w:multiLevelType w:val="multilevel"/>
    <w:tmpl w:val="899A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14222"/>
    <w:multiLevelType w:val="multilevel"/>
    <w:tmpl w:val="C86A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E37D27"/>
    <w:multiLevelType w:val="multilevel"/>
    <w:tmpl w:val="3DE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1C1716"/>
    <w:multiLevelType w:val="multilevel"/>
    <w:tmpl w:val="9D3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94E1C"/>
    <w:multiLevelType w:val="multilevel"/>
    <w:tmpl w:val="B29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62"/>
    <w:rsid w:val="00556762"/>
    <w:rsid w:val="00D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746C"/>
  <w15:chartTrackingRefBased/>
  <w15:docId w15:val="{3D8D77FD-3C2B-4B8A-825A-EC8F5039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762"/>
    <w:pPr>
      <w:spacing w:after="200" w:line="276" w:lineRule="auto"/>
    </w:pPr>
    <w:rPr>
      <w:rFonts w:ascii="Calibri" w:eastAsia="Times New Roman" w:hAnsi="Calibri" w:cs="Times New Roman"/>
      <w:lang w:eastAsia="es-C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5567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56762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67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6762"/>
  </w:style>
  <w:style w:type="paragraph" w:styleId="Piedepgina">
    <w:name w:val="footer"/>
    <w:basedOn w:val="Normal"/>
    <w:link w:val="PiedepginaCar"/>
    <w:uiPriority w:val="99"/>
    <w:unhideWhenUsed/>
    <w:rsid w:val="005567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6762"/>
  </w:style>
  <w:style w:type="character" w:customStyle="1" w:styleId="Ttulo3Car">
    <w:name w:val="Título 3 Car"/>
    <w:basedOn w:val="Fuentedeprrafopredeter"/>
    <w:link w:val="Ttulo3"/>
    <w:semiHidden/>
    <w:rsid w:val="00556762"/>
    <w:rPr>
      <w:rFonts w:ascii="Calibri" w:eastAsia="Times New Roman" w:hAnsi="Calibri" w:cs="Times New Roman"/>
      <w:b/>
      <w:sz w:val="28"/>
      <w:szCs w:val="28"/>
      <w:lang w:eastAsia="es-CL"/>
    </w:rPr>
  </w:style>
  <w:style w:type="character" w:customStyle="1" w:styleId="Ttulo4Car">
    <w:name w:val="Título 4 Car"/>
    <w:basedOn w:val="Fuentedeprrafopredeter"/>
    <w:link w:val="Ttulo4"/>
    <w:semiHidden/>
    <w:rsid w:val="00556762"/>
    <w:rPr>
      <w:rFonts w:ascii="Calibri" w:eastAsia="Times New Roman" w:hAnsi="Calibri" w:cs="Times New Roman"/>
      <w:b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5567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citation-134">
    <w:name w:val="citation-134"/>
    <w:basedOn w:val="Fuentedeprrafopredeter"/>
    <w:rsid w:val="00556762"/>
  </w:style>
  <w:style w:type="character" w:customStyle="1" w:styleId="citation-133">
    <w:name w:val="citation-133"/>
    <w:basedOn w:val="Fuentedeprrafopredeter"/>
    <w:rsid w:val="00556762"/>
  </w:style>
  <w:style w:type="character" w:customStyle="1" w:styleId="citation-132">
    <w:name w:val="citation-132"/>
    <w:basedOn w:val="Fuentedeprrafopredeter"/>
    <w:rsid w:val="00556762"/>
  </w:style>
  <w:style w:type="character" w:customStyle="1" w:styleId="citation-131">
    <w:name w:val="citation-131"/>
    <w:basedOn w:val="Fuentedeprrafopredeter"/>
    <w:rsid w:val="00556762"/>
  </w:style>
  <w:style w:type="character" w:customStyle="1" w:styleId="citation-130">
    <w:name w:val="citation-130"/>
    <w:basedOn w:val="Fuentedeprrafopredeter"/>
    <w:rsid w:val="00556762"/>
  </w:style>
  <w:style w:type="character" w:customStyle="1" w:styleId="citation-129">
    <w:name w:val="citation-129"/>
    <w:basedOn w:val="Fuentedeprrafopredeter"/>
    <w:rsid w:val="00556762"/>
  </w:style>
  <w:style w:type="character" w:customStyle="1" w:styleId="citation-128">
    <w:name w:val="citation-128"/>
    <w:basedOn w:val="Fuentedeprrafopredeter"/>
    <w:rsid w:val="00556762"/>
  </w:style>
  <w:style w:type="character" w:customStyle="1" w:styleId="citation-127">
    <w:name w:val="citation-127"/>
    <w:basedOn w:val="Fuentedeprrafopredeter"/>
    <w:rsid w:val="00556762"/>
  </w:style>
  <w:style w:type="character" w:customStyle="1" w:styleId="citation-126">
    <w:name w:val="citation-126"/>
    <w:basedOn w:val="Fuentedeprrafopredeter"/>
    <w:rsid w:val="00556762"/>
  </w:style>
  <w:style w:type="character" w:customStyle="1" w:styleId="citation-125">
    <w:name w:val="citation-125"/>
    <w:basedOn w:val="Fuentedeprrafopredeter"/>
    <w:rsid w:val="00556762"/>
  </w:style>
  <w:style w:type="character" w:customStyle="1" w:styleId="citation-124">
    <w:name w:val="citation-124"/>
    <w:basedOn w:val="Fuentedeprrafopredeter"/>
    <w:rsid w:val="00556762"/>
  </w:style>
  <w:style w:type="character" w:customStyle="1" w:styleId="citation-123">
    <w:name w:val="citation-123"/>
    <w:basedOn w:val="Fuentedeprrafopredeter"/>
    <w:rsid w:val="00556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3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11">
          <w:marLeft w:val="72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689">
          <w:marLeft w:val="72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Puratic</dc:creator>
  <cp:keywords/>
  <dc:description/>
  <cp:lastModifiedBy>Vesna Puratic</cp:lastModifiedBy>
  <cp:revision>1</cp:revision>
  <dcterms:created xsi:type="dcterms:W3CDTF">2025-09-03T16:21:00Z</dcterms:created>
  <dcterms:modified xsi:type="dcterms:W3CDTF">2025-09-03T16:23:00Z</dcterms:modified>
</cp:coreProperties>
</file>